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隶书" w:hAnsi="隶书" w:eastAsia="隶书"/>
          <w:lang w:eastAsia="zh-CN"/>
        </w:rPr>
      </w:pPr>
    </w:p>
    <w:p>
      <w:pPr>
        <w:rPr>
          <w:rFonts w:hint="eastAsia" w:ascii="隶书" w:hAnsi="隶书" w:eastAsia="隶书"/>
          <w:lang w:eastAsia="zh-CN"/>
        </w:rPr>
      </w:pPr>
    </w:p>
    <w:p>
      <w:pPr>
        <w:rPr>
          <w:rFonts w:hint="eastAsia" w:ascii="隶书" w:hAnsi="隶书" w:eastAsia="隶书"/>
          <w:lang w:eastAsia="zh-CN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tabs>
          <w:tab w:val="left" w:pos="540"/>
        </w:tabs>
        <w:kinsoku/>
        <w:autoSpaceDE/>
        <w:autoSpaceDN w:val="0"/>
        <w:spacing w:line="460" w:lineRule="exact"/>
        <w:jc w:val="center"/>
        <w:rPr>
          <w:rFonts w:hint="eastAsia" w:ascii="黑体" w:hAnsi="黑体" w:eastAsia="黑体"/>
          <w:b w:val="0"/>
          <w:snapToGrid/>
          <w:color w:val="333333"/>
          <w:sz w:val="44"/>
          <w:shd w:val="clear" w:color="auto" w:fill="FFFFFF"/>
        </w:rPr>
      </w:pPr>
      <w:r>
        <w:rPr>
          <w:rFonts w:hint="eastAsia" w:ascii="黑体" w:hAnsi="黑体" w:eastAsia="黑体"/>
          <w:b w:val="0"/>
          <w:snapToGrid/>
          <w:color w:val="333333"/>
          <w:sz w:val="44"/>
          <w:shd w:val="clear" w:color="auto" w:fill="FFFFFF"/>
          <w:lang w:eastAsia="zh-CN"/>
        </w:rPr>
        <w:t>公司起名协议书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kinsoku/>
        <w:autoSpaceDE/>
        <w:autoSpaceDN w:val="0"/>
        <w:spacing w:line="460" w:lineRule="exact"/>
        <w:ind w:firstLine="480"/>
        <w:rPr>
          <w:rFonts w:hint="eastAsia" w:ascii="黑体" w:hAnsi="黑体" w:eastAsia="黑体"/>
          <w:b w:val="0"/>
          <w:snapToGrid/>
          <w:color w:val="333333"/>
          <w:sz w:val="36"/>
          <w:shd w:val="clear" w:color="auto" w:fill="FFFFFF"/>
        </w:rPr>
      </w:pPr>
      <w:r>
        <w:rPr>
          <w:rFonts w:hint="eastAsia" w:ascii="黑体" w:hAnsi="黑体" w:eastAsia="黑体"/>
          <w:b w:val="0"/>
          <w:snapToGrid/>
          <w:color w:val="333333"/>
          <w:sz w:val="36"/>
          <w:shd w:val="clear" w:color="auto" w:fill="FFFFFF"/>
          <w:lang w:eastAsia="zh-CN"/>
        </w:rPr>
        <w:t xml:space="preserve">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kinsoku/>
        <w:autoSpaceDE/>
        <w:autoSpaceDN w:val="0"/>
        <w:spacing w:line="460" w:lineRule="exact"/>
        <w:ind w:firstLine="480"/>
        <w:rPr>
          <w:rFonts w:hint="eastAsia" w:ascii="黑体" w:hAnsi="黑体" w:eastAsia="黑体"/>
          <w:b/>
          <w:snapToGrid/>
          <w:color w:val="333333"/>
          <w:sz w:val="32"/>
          <w:shd w:val="clear" w:color="auto" w:fill="FFFFFF"/>
        </w:rPr>
      </w:pPr>
      <w:r>
        <w:rPr>
          <w:rFonts w:hint="eastAsia" w:ascii="黑体" w:hAnsi="黑体" w:eastAsia="黑体"/>
          <w:b/>
          <w:snapToGrid/>
          <w:color w:val="333333"/>
          <w:sz w:val="32"/>
          <w:shd w:val="clear" w:color="auto" w:fill="FFFFFF"/>
          <w:lang w:eastAsia="zh-CN"/>
        </w:rPr>
        <w:t>甲方：山东瑞祥文化发展有限公司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kinsoku/>
        <w:autoSpaceDE/>
        <w:autoSpaceDN w:val="0"/>
        <w:spacing w:line="460" w:lineRule="exact"/>
        <w:ind w:firstLine="480"/>
        <w:rPr>
          <w:rFonts w:hint="eastAsia" w:ascii="黑体" w:hAnsi="黑体" w:eastAsia="黑体"/>
          <w:b w:val="0"/>
          <w:snapToGrid/>
          <w:color w:val="333333"/>
          <w:sz w:val="18"/>
          <w:shd w:val="clear" w:color="auto" w:fill="FFFFFF"/>
        </w:rPr>
      </w:pPr>
      <w:r>
        <w:rPr>
          <w:rFonts w:hint="eastAsia" w:ascii="黑体" w:hAnsi="黑体" w:eastAsia="黑体"/>
          <w:b/>
          <w:snapToGrid/>
          <w:color w:val="333333"/>
          <w:sz w:val="32"/>
          <w:shd w:val="clear" w:color="auto" w:fill="FFFFFF"/>
          <w:lang w:eastAsia="zh-CN"/>
        </w:rPr>
        <w:t>乙方：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kinsoku/>
        <w:autoSpaceDE/>
        <w:autoSpaceDN w:val="0"/>
        <w:spacing w:line="460" w:lineRule="exact"/>
        <w:ind w:firstLine="480"/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</w:rPr>
      </w:pPr>
      <w:r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  <w:lang w:eastAsia="zh-CN"/>
        </w:rPr>
        <w:t>经甲乙双方友好协商，达成如下协议：</w:t>
      </w:r>
    </w:p>
    <w:p>
      <w:pPr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kinsoku/>
        <w:autoSpaceDE/>
        <w:autoSpaceDN w:val="0"/>
        <w:spacing w:line="460" w:lineRule="exact"/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  <w:lang w:eastAsia="zh-CN"/>
        </w:rPr>
      </w:pPr>
      <w:r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  <w:lang w:eastAsia="zh-CN"/>
        </w:rPr>
        <w:t>一、甲方应按乙方提出的要求，提供起名服务。</w:t>
      </w:r>
    </w:p>
    <w:p>
      <w:pPr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kinsoku/>
        <w:autoSpaceDE/>
        <w:autoSpaceDN w:val="0"/>
        <w:spacing w:line="460" w:lineRule="exact"/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  <w:lang w:eastAsia="zh-CN"/>
        </w:rPr>
      </w:pPr>
      <w:r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  <w:lang w:eastAsia="zh-CN"/>
        </w:rPr>
        <w:t>二、甲方</w:t>
      </w:r>
      <w:r>
        <w:rPr>
          <w:rFonts w:hint="eastAsia" w:ascii="黑体" w:hAnsi="黑体" w:eastAsia="黑体"/>
          <w:b w:val="0"/>
          <w:snapToGrid/>
          <w:color w:val="333333"/>
          <w:sz w:val="30"/>
          <w:szCs w:val="30"/>
          <w:u w:val="none"/>
          <w:shd w:val="clear" w:color="auto" w:fill="FFFFFF"/>
          <w:lang w:eastAsia="zh-CN"/>
        </w:rPr>
        <w:t>确保推荐的名字，是可以同时通过国家工商局名称审核的，是可以成功注册的名字</w:t>
      </w:r>
      <w:r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  <w:lang w:eastAsia="zh-CN"/>
        </w:rPr>
        <w:t>。</w:t>
      </w:r>
    </w:p>
    <w:p>
      <w:pPr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kinsoku/>
        <w:autoSpaceDE/>
        <w:autoSpaceDN w:val="0"/>
        <w:spacing w:line="460" w:lineRule="exact"/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</w:rPr>
      </w:pPr>
      <w:r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  <w:lang w:eastAsia="zh-CN"/>
        </w:rPr>
        <w:t>三、本协议的全额费用</w:t>
      </w:r>
      <w:r>
        <w:rPr>
          <w:rFonts w:hint="eastAsia" w:ascii="黑体" w:hAnsi="黑体" w:eastAsia="黑体"/>
          <w:b w:val="0"/>
          <w:snapToGrid/>
          <w:color w:val="000000"/>
          <w:sz w:val="30"/>
          <w:szCs w:val="30"/>
          <w:highlight w:val="none"/>
          <w:lang w:eastAsia="zh-CN"/>
        </w:rPr>
        <w:t>为税后人民币</w:t>
      </w:r>
      <w:r>
        <w:rPr>
          <w:rFonts w:hint="eastAsia" w:ascii="黑体" w:hAnsi="黑体" w:eastAsia="黑体"/>
          <w:b w:val="0"/>
          <w:snapToGrid/>
          <w:color w:val="000000"/>
          <w:sz w:val="30"/>
          <w:szCs w:val="30"/>
          <w:highlight w:val="none"/>
          <w:lang w:val="en-US" w:eastAsia="zh-CN"/>
        </w:rPr>
        <w:t>________________元</w:t>
      </w:r>
      <w:r>
        <w:rPr>
          <w:rFonts w:hint="eastAsia" w:ascii="黑体" w:hAnsi="黑体" w:eastAsia="黑体"/>
          <w:b w:val="0"/>
          <w:snapToGrid/>
          <w:color w:val="000000"/>
          <w:sz w:val="30"/>
          <w:szCs w:val="30"/>
          <w:highlight w:val="none"/>
          <w:shd w:val="clear" w:color="auto" w:fill="FFFFFF"/>
          <w:lang w:eastAsia="zh-CN"/>
        </w:rPr>
        <w:t>。</w:t>
      </w:r>
      <w:r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  <w:lang w:eastAsia="zh-CN"/>
        </w:rPr>
        <w:t>无其他费用。乙方应于协议之日起，</w:t>
      </w:r>
      <w:r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  <w:lang w:val="en-US" w:eastAsia="zh-CN"/>
        </w:rPr>
        <w:t>2</w:t>
      </w:r>
      <w:r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  <w:lang w:eastAsia="zh-CN"/>
        </w:rPr>
        <w:t>个工作日内支付全额费用。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kinsoku/>
        <w:autoSpaceDE/>
        <w:autoSpaceDN w:val="0"/>
        <w:spacing w:line="460" w:lineRule="exact"/>
        <w:ind w:left="0" w:leftChars="-400" w:hangingChars="350" w:firstLine="0"/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</w:rPr>
      </w:pPr>
      <w:r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  <w:lang w:val="en-US" w:eastAsia="zh-CN"/>
        </w:rPr>
        <w:t xml:space="preserve">     </w:t>
      </w:r>
      <w:r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  <w:lang w:eastAsia="zh-CN"/>
        </w:rPr>
        <w:t>四、起名程序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kinsoku/>
        <w:autoSpaceDE/>
        <w:autoSpaceDN w:val="0"/>
        <w:spacing w:line="460" w:lineRule="exact"/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</w:rPr>
      </w:pPr>
      <w:r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  <w:lang w:eastAsia="zh-CN"/>
        </w:rPr>
        <w:t>1.</w:t>
      </w:r>
      <w:r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</w:rPr>
        <w:t xml:space="preserve"> </w:t>
      </w:r>
      <w:r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  <w:lang w:eastAsia="zh-CN"/>
        </w:rPr>
        <w:t>乙方对甲方有整体了解后，可填写起名申请表。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kinsoku/>
        <w:autoSpaceDE/>
        <w:autoSpaceDN w:val="0"/>
        <w:spacing w:line="460" w:lineRule="exact"/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  <w:lang w:eastAsia="zh-CN"/>
        </w:rPr>
        <w:t>2.</w:t>
      </w:r>
      <w:r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</w:rPr>
        <w:t xml:space="preserve"> </w:t>
      </w:r>
      <w:r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  <w:lang w:eastAsia="zh-CN"/>
        </w:rPr>
        <w:t>为达到良好的起名效果，乙方应表达清楚起名要求。</w:t>
      </w:r>
      <w:r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  <w:lang w:val="en-US" w:eastAsia="zh-CN"/>
        </w:rPr>
        <w:t>乙方的起名要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kinsoku/>
        <w:autoSpaceDE/>
        <w:autoSpaceDN w:val="0"/>
        <w:spacing w:line="460" w:lineRule="exact"/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  <w:lang w:eastAsia="zh-CN"/>
        </w:rPr>
      </w:pPr>
      <w:r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  <w:lang w:val="en-US" w:eastAsia="zh-CN"/>
        </w:rPr>
        <w:t xml:space="preserve">   求，一经确定，双方不能随意改动。乙方</w:t>
      </w:r>
      <w:r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  <w:lang w:eastAsia="zh-CN"/>
        </w:rPr>
        <w:t>起名</w:t>
      </w:r>
      <w:r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  <w:lang w:val="en-US" w:eastAsia="zh-CN"/>
        </w:rPr>
        <w:t>申请</w:t>
      </w:r>
      <w:r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  <w:lang w:eastAsia="zh-CN"/>
        </w:rPr>
        <w:t>的公司前称后缀，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kinsoku/>
        <w:autoSpaceDE/>
        <w:autoSpaceDN w:val="0"/>
        <w:spacing w:line="460" w:lineRule="exact"/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  <w:lang w:val="en-US" w:eastAsia="zh-CN"/>
        </w:rPr>
        <w:t xml:space="preserve">   </w:t>
      </w:r>
      <w:r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  <w:lang w:eastAsia="zh-CN"/>
        </w:rPr>
        <w:t>一经确定，双方不能随意改变。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kinsoku/>
        <w:autoSpaceDE/>
        <w:autoSpaceDN w:val="0"/>
        <w:spacing w:line="460" w:lineRule="exact"/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</w:rPr>
      </w:pPr>
      <w:r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  <w:lang w:eastAsia="zh-CN"/>
        </w:rPr>
        <w:t>3.</w:t>
      </w:r>
      <w:r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</w:rPr>
        <w:t xml:space="preserve"> </w:t>
      </w:r>
      <w:r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  <w:lang w:eastAsia="zh-CN"/>
        </w:rPr>
        <w:t>甲方在收到全额费用后，七个工作日内提交起名方案。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kinsoku/>
        <w:autoSpaceDE/>
        <w:autoSpaceDN w:val="0"/>
        <w:spacing w:line="460" w:lineRule="exact"/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  <w:lang w:eastAsia="zh-CN"/>
        </w:rPr>
      </w:pPr>
      <w:r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  <w:lang w:val="en-US" w:eastAsia="zh-CN"/>
        </w:rPr>
        <w:t xml:space="preserve">4. </w:t>
      </w:r>
      <w:r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  <w:lang w:eastAsia="zh-CN"/>
        </w:rPr>
        <w:t>如果乙方对甲方第一次给出的几个起名方案不满意，双方可商议，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kinsoku/>
        <w:autoSpaceDE/>
        <w:autoSpaceDN w:val="0"/>
        <w:spacing w:line="460" w:lineRule="exact"/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</w:rPr>
      </w:pPr>
      <w:r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  <w:lang w:val="en-US" w:eastAsia="zh-CN"/>
        </w:rPr>
        <w:t xml:space="preserve">   </w:t>
      </w:r>
      <w:r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  <w:lang w:eastAsia="zh-CN"/>
        </w:rPr>
        <w:t>甲方在一周内再取新的名称方案。</w:t>
      </w:r>
    </w:p>
    <w:p>
      <w:pPr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kinsoku/>
        <w:autoSpaceDE/>
        <w:autoSpaceDN w:val="0"/>
        <w:spacing w:line="460" w:lineRule="exact"/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  <w:lang w:eastAsia="zh-CN"/>
        </w:rPr>
      </w:pPr>
      <w:r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  <w:lang w:eastAsia="zh-CN"/>
        </w:rPr>
        <w:t>乙方收到起名方案后，四周内如无反馈，则视为乙方满意。但收到</w:t>
      </w:r>
    </w:p>
    <w:p>
      <w:pPr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kinsoku/>
        <w:autoSpaceDE/>
        <w:autoSpaceDN w:val="0"/>
        <w:spacing w:line="460" w:lineRule="exact"/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  <w:lang w:eastAsia="zh-CN"/>
        </w:rPr>
      </w:pPr>
      <w:r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  <w:lang w:val="en-US" w:eastAsia="zh-CN"/>
        </w:rPr>
        <w:t xml:space="preserve">   </w:t>
      </w:r>
      <w:r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  <w:lang w:eastAsia="zh-CN"/>
        </w:rPr>
        <w:t>起名方案后四周内，如果乙方表示不满意，则甲方应在七天内提交</w:t>
      </w:r>
    </w:p>
    <w:p>
      <w:pPr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kinsoku/>
        <w:autoSpaceDE/>
        <w:autoSpaceDN w:val="0"/>
        <w:spacing w:line="460" w:lineRule="exact"/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  <w:lang w:val="en-US" w:eastAsia="zh-CN"/>
        </w:rPr>
        <w:t xml:space="preserve">   </w:t>
      </w:r>
      <w:r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  <w:lang w:eastAsia="zh-CN"/>
        </w:rPr>
        <w:t>新的起名方案。如果</w:t>
      </w:r>
      <w:r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  <w:lang w:val="en-US" w:eastAsia="zh-CN"/>
        </w:rPr>
        <w:t>乙方在收到甲方推荐的名字三个月之后，再申</w:t>
      </w:r>
    </w:p>
    <w:p>
      <w:pPr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kinsoku/>
        <w:autoSpaceDE/>
        <w:autoSpaceDN w:val="0"/>
        <w:spacing w:line="460" w:lineRule="exact"/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</w:rPr>
      </w:pPr>
      <w:r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  <w:lang w:val="en-US" w:eastAsia="zh-CN"/>
        </w:rPr>
        <w:t xml:space="preserve">   请起名，甲方将按起新名字的收费标准进行收费。</w:t>
      </w:r>
    </w:p>
    <w:p>
      <w:pPr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kinsoku/>
        <w:autoSpaceDE/>
        <w:autoSpaceDN w:val="0"/>
        <w:spacing w:line="460" w:lineRule="exact"/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  <w:lang w:eastAsia="zh-CN"/>
        </w:rPr>
        <w:t>乙方收到起名方案后，四周内如果自己组合出公司名称，甲方负责</w:t>
      </w:r>
    </w:p>
    <w:p>
      <w:pPr>
        <w:numPr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kinsoku/>
        <w:autoSpaceDE/>
        <w:autoSpaceDN w:val="0"/>
        <w:spacing w:line="460" w:lineRule="exact"/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  <w:lang w:val="en-US" w:eastAsia="zh-CN"/>
        </w:rPr>
        <w:t xml:space="preserve">   </w:t>
      </w:r>
      <w:r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  <w:lang w:eastAsia="zh-CN"/>
        </w:rPr>
        <w:t>判断鉴定，甲方不再另收鉴定费。</w:t>
      </w:r>
    </w:p>
    <w:p>
      <w:pPr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kinsoku/>
        <w:autoSpaceDE/>
        <w:autoSpaceDN w:val="0"/>
        <w:spacing w:line="460" w:lineRule="exact"/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  <w:lang w:eastAsia="zh-CN"/>
        </w:rPr>
      </w:pPr>
      <w:r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  <w:lang w:eastAsia="zh-CN"/>
        </w:rPr>
        <w:t>如果乙方未能在甲方连续</w:t>
      </w:r>
      <w:r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  <w:lang w:val="en-US" w:eastAsia="zh-CN"/>
        </w:rPr>
        <w:t>2</w:t>
      </w:r>
      <w:r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  <w:lang w:eastAsia="zh-CN"/>
        </w:rPr>
        <w:t>次提供的所有方案中，挑选到乙方认可</w:t>
      </w:r>
    </w:p>
    <w:p>
      <w:pPr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kinsoku/>
        <w:autoSpaceDE/>
        <w:autoSpaceDN w:val="0"/>
        <w:spacing w:line="460" w:lineRule="exact"/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  <w:lang w:eastAsia="zh-CN"/>
        </w:rPr>
      </w:pPr>
      <w:r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  <w:lang w:val="en-US" w:eastAsia="zh-CN"/>
        </w:rPr>
        <w:t xml:space="preserve">   </w:t>
      </w:r>
      <w:r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  <w:lang w:eastAsia="zh-CN"/>
        </w:rPr>
        <w:t>的名称，甲方将不再推荐起名方案。</w:t>
      </w:r>
    </w:p>
    <w:p>
      <w:pPr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kinsoku/>
        <w:autoSpaceDE/>
        <w:autoSpaceDN w:val="0"/>
        <w:spacing w:line="460" w:lineRule="exact"/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  <w:lang w:eastAsia="zh-CN"/>
        </w:rPr>
      </w:pPr>
    </w:p>
    <w:p>
      <w:pPr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kinsoku/>
        <w:autoSpaceDE/>
        <w:autoSpaceDN w:val="0"/>
        <w:spacing w:line="460" w:lineRule="exact"/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  <w:lang w:eastAsia="zh-CN"/>
        </w:rPr>
      </w:pPr>
      <w:r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  <w:lang w:eastAsia="zh-CN"/>
        </w:rPr>
        <w:t>五、特别约定：</w:t>
      </w:r>
    </w:p>
    <w:p>
      <w:pPr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kinsoku/>
        <w:autoSpaceDE/>
        <w:autoSpaceDN w:val="0"/>
        <w:spacing w:line="460" w:lineRule="exact"/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  <w:lang w:eastAsia="zh-CN"/>
        </w:rPr>
      </w:pPr>
      <w:r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  <w:lang w:val="en-US" w:eastAsia="zh-CN"/>
        </w:rPr>
        <w:t>1.甲方最多推荐两次起名方案。</w:t>
      </w:r>
      <w:r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  <w:lang w:eastAsia="zh-CN"/>
        </w:rPr>
        <w:t>如果乙方最后没有采纳甲方的名字方</w:t>
      </w:r>
    </w:p>
    <w:p>
      <w:pPr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kinsoku/>
        <w:autoSpaceDE/>
        <w:autoSpaceDN w:val="0"/>
        <w:spacing w:line="460" w:lineRule="exact"/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  <w:lang w:val="en-US" w:eastAsia="zh-CN"/>
        </w:rPr>
        <w:t xml:space="preserve">  </w:t>
      </w:r>
      <w:r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  <w:lang w:eastAsia="zh-CN"/>
        </w:rPr>
        <w:t>案，</w:t>
      </w:r>
      <w:r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  <w:lang w:val="en-US" w:eastAsia="zh-CN"/>
        </w:rPr>
        <w:t>也没有采用甲方推荐使用的字及名字数理，而是采用了自己起</w:t>
      </w:r>
    </w:p>
    <w:p>
      <w:pPr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kinsoku/>
        <w:autoSpaceDE/>
        <w:autoSpaceDN w:val="0"/>
        <w:spacing w:line="460" w:lineRule="exact"/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  <w:lang w:eastAsia="zh-CN"/>
        </w:rPr>
      </w:pPr>
      <w:r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  <w:lang w:val="en-US" w:eastAsia="zh-CN"/>
        </w:rPr>
        <w:t xml:space="preserve">  出的名字，并且该名称可以</w:t>
      </w:r>
      <w:r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  <w:lang w:eastAsia="zh-CN"/>
        </w:rPr>
        <w:t>同时通过国家工商局的名称审核</w:t>
      </w:r>
      <w:r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  <w:lang w:val="en-US" w:eastAsia="zh-CN"/>
        </w:rPr>
        <w:t>。</w:t>
      </w:r>
      <w:r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  <w:lang w:eastAsia="zh-CN"/>
        </w:rPr>
        <w:t>乙方</w:t>
      </w:r>
    </w:p>
    <w:p>
      <w:pPr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kinsoku/>
        <w:autoSpaceDE/>
        <w:autoSpaceDN w:val="0"/>
        <w:spacing w:line="460" w:lineRule="exact"/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  <w:lang w:eastAsia="zh-CN"/>
        </w:rPr>
      </w:pPr>
      <w:r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  <w:lang w:val="en-US" w:eastAsia="zh-CN"/>
        </w:rPr>
        <w:t xml:space="preserve">  </w:t>
      </w:r>
      <w:r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  <w:lang w:eastAsia="zh-CN"/>
        </w:rPr>
        <w:t>可以凭自己注册的工商营业执照，本协议和起名申请表附件，找甲</w:t>
      </w:r>
    </w:p>
    <w:p>
      <w:pPr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kinsoku/>
        <w:autoSpaceDE/>
        <w:autoSpaceDN w:val="0"/>
        <w:spacing w:line="460" w:lineRule="exact"/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  <w:lang w:eastAsia="zh-CN"/>
        </w:rPr>
      </w:pPr>
      <w:r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  <w:lang w:val="en-US" w:eastAsia="zh-CN"/>
        </w:rPr>
        <w:t xml:space="preserve">  </w:t>
      </w:r>
      <w:r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  <w:lang w:eastAsia="zh-CN"/>
        </w:rPr>
        <w:t>方办理退款。甲方必须退款。</w:t>
      </w:r>
    </w:p>
    <w:p>
      <w:pPr>
        <w:numPr>
          <w:ilvl w:val="0"/>
          <w:numId w:val="2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kinsoku/>
        <w:autoSpaceDE/>
        <w:autoSpaceDN w:val="0"/>
        <w:spacing w:line="460" w:lineRule="exact"/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  <w:lang w:val="en-US" w:eastAsia="zh-CN"/>
        </w:rPr>
        <w:t>由于全国每天都有大量的公司在工商局申请名称注册。如果乙方收到起名方案四周内，因为没有及时到工商局注册，导致名字失效，甲方不予退款。如果乙方自己起出的名字，没有满足签本协议时，乙方给甲方列出的起名要求。甲方不予退款。如果非甲方原因（比如启动资金不足，场地未定等乙方个人原因），乙方在收到起名方案后，没有注册公司名称，甲方不予退款。</w:t>
      </w:r>
    </w:p>
    <w:p>
      <w:pPr>
        <w:numPr>
          <w:ilvl w:val="0"/>
          <w:numId w:val="2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kinsoku/>
        <w:autoSpaceDE/>
        <w:autoSpaceDN w:val="0"/>
        <w:spacing w:line="460" w:lineRule="exact"/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  <w:lang w:eastAsia="zh-CN"/>
        </w:rPr>
      </w:pPr>
      <w:r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  <w:lang w:val="en-US" w:eastAsia="zh-CN"/>
        </w:rPr>
        <w:t>起名之前，乙方应表达清楚起名要求，</w:t>
      </w:r>
      <w:r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  <w:lang w:eastAsia="zh-CN"/>
        </w:rPr>
        <w:t>如果乙方在收到甲方的起名</w:t>
      </w:r>
    </w:p>
    <w:p>
      <w:pPr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kinsoku/>
        <w:autoSpaceDE/>
        <w:autoSpaceDN w:val="0"/>
        <w:spacing w:line="460" w:lineRule="exact"/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  <w:lang w:eastAsia="zh-CN"/>
        </w:rPr>
        <w:t>方案之后，再申请变动起名要求，或者变动公司名称的前称后缀，请甲方再起新的名字，甲方再起名时，将按新的收费标准，另行收费。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kinsoku/>
        <w:autoSpaceDE/>
        <w:autoSpaceDN w:val="0"/>
        <w:spacing w:line="460" w:lineRule="exact"/>
        <w:ind w:firstLine="600"/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  <w:lang w:val="en-US" w:eastAsia="zh-CN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kinsoku/>
        <w:autoSpaceDE/>
        <w:autoSpaceDN w:val="0"/>
        <w:spacing w:line="460" w:lineRule="exact"/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</w:rPr>
      </w:pPr>
      <w:r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  <w:lang w:val="en-US" w:eastAsia="zh-CN"/>
        </w:rPr>
        <w:t xml:space="preserve"> </w:t>
      </w:r>
      <w:r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  <w:lang w:eastAsia="zh-CN"/>
        </w:rPr>
        <w:t>六、</w:t>
      </w:r>
      <w:r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</w:rPr>
        <w:t xml:space="preserve"> </w:t>
      </w:r>
      <w:r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  <w:lang w:eastAsia="zh-CN"/>
        </w:rPr>
        <w:t>本协议一式两份，双方各执一份，具有同等法律效力。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kinsoku/>
        <w:autoSpaceDE/>
        <w:autoSpaceDN w:val="0"/>
        <w:spacing w:line="460" w:lineRule="exact"/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</w:rPr>
      </w:pPr>
      <w:r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  <w:lang w:val="en-US" w:eastAsia="zh-CN"/>
        </w:rPr>
        <w:t xml:space="preserve"> </w:t>
      </w:r>
      <w:r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  <w:lang w:eastAsia="zh-CN"/>
        </w:rPr>
        <w:t>七、</w:t>
      </w:r>
      <w:r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</w:rPr>
        <w:t xml:space="preserve"> </w:t>
      </w:r>
      <w:r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  <w:lang w:eastAsia="zh-CN"/>
        </w:rPr>
        <w:t>本协议自双方授权代表签字后生效。未尽事宜，协商解决。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kinsoku/>
        <w:autoSpaceDE/>
        <w:autoSpaceDN w:val="0"/>
        <w:spacing w:line="460" w:lineRule="exact"/>
        <w:ind w:firstLine="480"/>
        <w:rPr>
          <w:rFonts w:hint="eastAsia" w:ascii="黑体" w:hAnsi="黑体" w:eastAsia="黑体"/>
          <w:b w:val="0"/>
          <w:snapToGrid/>
          <w:color w:val="333333"/>
          <w:sz w:val="24"/>
          <w:shd w:val="clear" w:color="auto" w:fill="FFFFFF"/>
          <w:lang w:eastAsia="zh-CN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kinsoku/>
        <w:autoSpaceDE/>
        <w:autoSpaceDN w:val="0"/>
        <w:spacing w:line="460" w:lineRule="exact"/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</w:rPr>
      </w:pPr>
      <w:r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  <w:lang w:eastAsia="zh-CN"/>
        </w:rPr>
        <w:t>甲方：</w:t>
      </w:r>
      <w:r>
        <w:rPr>
          <w:rFonts w:hint="eastAsia" w:ascii="黑体" w:hAnsi="黑体" w:eastAsia="黑体"/>
          <w:b/>
          <w:snapToGrid/>
          <w:color w:val="333333"/>
          <w:sz w:val="32"/>
          <w:shd w:val="clear" w:color="auto" w:fill="FFFFFF"/>
          <w:lang w:eastAsia="zh-CN"/>
        </w:rPr>
        <w:t>山东瑞祥文化发展有限公司</w:t>
      </w:r>
      <w:r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  <w:lang w:eastAsia="zh-CN"/>
        </w:rPr>
        <w:t xml:space="preserve">   </w:t>
      </w:r>
      <w:r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  <w:lang w:val="en-US" w:eastAsia="zh-CN"/>
        </w:rPr>
        <w:t xml:space="preserve"> 乙方：</w:t>
      </w:r>
      <w:r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  <w:lang w:eastAsia="zh-CN"/>
        </w:rPr>
        <w:t xml:space="preserve">                  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kinsoku/>
        <w:autoSpaceDE/>
        <w:autoSpaceDN w:val="0"/>
        <w:spacing w:line="460" w:lineRule="exact"/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</w:rPr>
      </w:pPr>
      <w:r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  <w:lang w:eastAsia="zh-CN"/>
        </w:rPr>
        <w:t>代理人签字：</w:t>
      </w:r>
      <w:r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  <w:lang w:val="en-US" w:eastAsia="zh-CN"/>
        </w:rPr>
        <w:t xml:space="preserve">                       </w:t>
      </w:r>
      <w:r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  <w:lang w:eastAsia="zh-CN"/>
        </w:rPr>
        <w:t>代理人签字：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kinsoku/>
        <w:autoSpaceDE/>
        <w:autoSpaceDN w:val="0"/>
        <w:spacing w:line="460" w:lineRule="exact"/>
        <w:rPr>
          <w:sz w:val="30"/>
          <w:szCs w:val="30"/>
        </w:rPr>
      </w:pPr>
      <w:r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  <w:lang w:eastAsia="zh-CN"/>
        </w:rPr>
        <w:t>日期：</w:t>
      </w:r>
      <w:r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  <w:lang w:val="en-US" w:eastAsia="zh-CN"/>
        </w:rPr>
        <w:t xml:space="preserve">                             </w:t>
      </w:r>
      <w:r>
        <w:rPr>
          <w:rFonts w:hint="eastAsia" w:ascii="黑体" w:hAnsi="黑体" w:eastAsia="黑体"/>
          <w:b w:val="0"/>
          <w:snapToGrid/>
          <w:color w:val="333333"/>
          <w:sz w:val="30"/>
          <w:szCs w:val="30"/>
          <w:shd w:val="clear" w:color="auto" w:fill="FFFFFF"/>
          <w:lang w:eastAsia="zh-CN"/>
        </w:rPr>
        <w:t>日期：</w:t>
      </w:r>
    </w:p>
    <w:p>
      <w:pPr/>
    </w:p>
    <w:sectPr>
      <w:headerReference r:id="rId3" w:type="default"/>
      <w:footerReference r:id="rId4" w:type="default"/>
      <w:pgSz w:w="11906" w:h="16838"/>
      <w:pgMar w:top="1440" w:right="1066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文鼎中楷体">
    <w:panose1 w:val="03000600000000000000"/>
    <w:charset w:val="86"/>
    <w:family w:val="auto"/>
    <w:pitch w:val="default"/>
    <w:sig w:usb0="800002BF" w:usb1="184F6CF8" w:usb2="00000012" w:usb3="00000000" w:csb0="00040001" w:csb1="00000000"/>
  </w:font>
  <w:font w:name="晴圆等宽">
    <w:panose1 w:val="020F0009000000000000"/>
    <w:charset w:val="86"/>
    <w:family w:val="auto"/>
    <w:pitch w:val="default"/>
    <w:sig w:usb0="800002BF" w:usb1="78EFFCFA" w:usb2="00000016" w:usb3="00000000" w:csb0="00140000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晴圆等宽" w:hAnsi="晴圆等宽" w:eastAsia="晴圆等宽" w:cs="晴圆等宽"/>
        <w:b/>
        <w:bCs/>
        <w:sz w:val="21"/>
        <w:szCs w:val="21"/>
        <w:lang w:eastAsia="zh-CN"/>
      </w:rPr>
    </w:pPr>
    <w:r>
      <w:rPr>
        <w:rFonts w:hint="eastAsia" w:ascii="晴圆等宽" w:hAnsi="晴圆等宽" w:eastAsia="晴圆等宽" w:cs="晴圆等宽"/>
        <w:b/>
        <w:bCs/>
        <w:sz w:val="21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-1249045</wp:posOffset>
              </wp:positionH>
              <wp:positionV relativeFrom="paragraph">
                <wp:posOffset>-3175</wp:posOffset>
              </wp:positionV>
              <wp:extent cx="7620000" cy="19685"/>
              <wp:effectExtent l="0" t="4445" r="0" b="13970"/>
              <wp:wrapNone/>
              <wp:docPr id="3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620000" cy="19685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Line 2" o:spid="_x0000_s1026" o:spt="20" style="position:absolute;left:0pt;flip:y;margin-left:-98.35pt;margin-top:-0.25pt;height:1.55pt;width:600pt;z-index:251659264;mso-width-relative:page;mso-height-relative:page;" filled="f" stroked="t" coordsize="21600,21600" o:gfxdata="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D0cVzYAAAACQEAAA8AAAAAAAAAAQAgAAAAIgAAAGRycy9k&#10;b3ducmV2LnhtbFBLAQIUABQAAAAIAIdO4kBy65rlyQEAAJkDAAAOAAAAAAAAAAEAIAAAACcBAABk&#10;cnMvZTJvRG9jLnhtbFBLBQYAAAAABgAGAFkBAABiBQAAAAA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  <w:r>
      <w:rPr>
        <w:rFonts w:hint="eastAsia" w:ascii="晴圆等宽" w:hAnsi="晴圆等宽" w:eastAsia="晴圆等宽" w:cs="晴圆等宽"/>
        <w:b/>
        <w:bCs/>
        <w:sz w:val="21"/>
        <w:szCs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3" o:spid="_x0000_s1026" o:spt="1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uXW5UtAA&#10;AAAFAQAADwAAAAAAAAABACAAAAAiAAAAZHJzL2Rvd25yZXYueG1sUEsBAhQAFAAAAAgAh07iQCzb&#10;7Sa1AQAAUwMAAA4AAAAAAAAAAQAgAAAAHwEAAGRycy9lMm9Eb2MueG1sUEsFBgAAAAAGAAYAWQEA&#10;AEYFAAAAAA=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rFonts w:hint="eastAsia" w:ascii="晴圆等宽" w:hAnsi="晴圆等宽" w:eastAsia="晴圆等宽" w:cs="晴圆等宽"/>
        <w:b/>
        <w:bCs/>
        <w:sz w:val="21"/>
        <w:szCs w:val="21"/>
        <w:lang w:eastAsia="zh-CN"/>
      </w:rPr>
      <w:t>本文保密，双方未经允许，不允许向任何第三方提供</w:t>
    </w:r>
    <w:r>
      <w:rPr>
        <w:rFonts w:hint="eastAsia" w:ascii="晴圆等宽" w:hAnsi="晴圆等宽" w:eastAsia="晴圆等宽" w:cs="晴圆等宽"/>
        <w:b/>
        <w:bCs/>
        <w:sz w:val="21"/>
        <w:szCs w:val="21"/>
        <w:lang w:val="en-US" w:eastAsia="zh-CN"/>
      </w:rPr>
      <w:t>.</w:t>
    </w:r>
  </w:p>
  <w:p>
    <w:pPr>
      <w:pStyle w:val="2"/>
      <w:rPr>
        <w:rFonts w:hint="eastAsia" w:ascii="晴圆等宽" w:hAnsi="晴圆等宽" w:eastAsia="晴圆等宽" w:cs="晴圆等宽"/>
        <w:b/>
        <w:bCs/>
        <w:sz w:val="21"/>
        <w:szCs w:val="21"/>
        <w:lang w:val="en-US" w:eastAsia="zh-CN"/>
      </w:rPr>
    </w:pPr>
    <w:r>
      <w:rPr>
        <w:rFonts w:hint="eastAsia" w:ascii="晴圆等宽" w:hAnsi="晴圆等宽" w:eastAsia="晴圆等宽" w:cs="晴圆等宽"/>
        <w:b/>
        <w:bCs/>
        <w:sz w:val="21"/>
        <w:szCs w:val="21"/>
        <w:lang w:eastAsia="zh-CN"/>
      </w:rPr>
      <w:t>地址（</w:t>
    </w:r>
    <w:r>
      <w:rPr>
        <w:rFonts w:hint="eastAsia" w:ascii="晴圆等宽" w:hAnsi="晴圆等宽" w:eastAsia="晴圆等宽" w:cs="晴圆等宽"/>
        <w:b/>
        <w:bCs/>
        <w:sz w:val="21"/>
        <w:szCs w:val="21"/>
        <w:lang w:val="en-US" w:eastAsia="zh-CN"/>
      </w:rPr>
      <w:t>Add</w:t>
    </w:r>
    <w:r>
      <w:rPr>
        <w:rFonts w:hint="eastAsia" w:ascii="晴圆等宽" w:hAnsi="晴圆等宽" w:eastAsia="晴圆等宽" w:cs="晴圆等宽"/>
        <w:b/>
        <w:bCs/>
        <w:sz w:val="21"/>
        <w:szCs w:val="21"/>
        <w:lang w:eastAsia="zh-CN"/>
      </w:rPr>
      <w:t>）：济南市无影山东路翡翠郡商务社区南区</w:t>
    </w:r>
    <w:r>
      <w:rPr>
        <w:rFonts w:hint="eastAsia" w:ascii="晴圆等宽" w:hAnsi="晴圆等宽" w:eastAsia="晴圆等宽" w:cs="晴圆等宽"/>
        <w:b/>
        <w:bCs/>
        <w:sz w:val="21"/>
        <w:szCs w:val="21"/>
        <w:lang w:val="en-US" w:eastAsia="zh-CN"/>
      </w:rPr>
      <w:t>20号楼3-301</w:t>
    </w:r>
  </w:p>
  <w:p>
    <w:pPr>
      <w:pStyle w:val="2"/>
      <w:rPr>
        <w:rFonts w:hint="eastAsia" w:ascii="晴圆等宽" w:hAnsi="晴圆等宽" w:eastAsia="晴圆等宽" w:cs="晴圆等宽"/>
        <w:b/>
        <w:bCs/>
        <w:sz w:val="21"/>
        <w:szCs w:val="21"/>
        <w:lang w:val="en-US" w:eastAsia="zh-CN"/>
      </w:rPr>
    </w:pPr>
    <w:r>
      <w:rPr>
        <w:rFonts w:hint="eastAsia" w:ascii="晴圆等宽" w:hAnsi="晴圆等宽" w:eastAsia="晴圆等宽" w:cs="晴圆等宽"/>
        <w:b/>
        <w:bCs/>
        <w:sz w:val="21"/>
        <w:szCs w:val="21"/>
        <w:lang w:val="en-US" w:eastAsia="zh-CN"/>
      </w:rPr>
      <w:t>电话（Tel）：0531-61364336     13789818246                 网址：www.rxzyqm.com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eastAsia"/>
        <w:lang w:val="en-US" w:eastAsia="zh-CN"/>
      </w:rPr>
    </w:pPr>
    <w:r>
      <w:rPr>
        <w:sz w:val="21"/>
        <w:szCs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-717550</wp:posOffset>
              </wp:positionH>
              <wp:positionV relativeFrom="paragraph">
                <wp:posOffset>534035</wp:posOffset>
              </wp:positionV>
              <wp:extent cx="7620000" cy="19685"/>
              <wp:effectExtent l="0" t="4445" r="0" b="13970"/>
              <wp:wrapNone/>
              <wp:docPr id="4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620000" cy="19685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Line 1" o:spid="_x0000_s1026" o:spt="20" style="position:absolute;left:0pt;flip:y;margin-left:-56.5pt;margin-top:42.05pt;height:1.55pt;width:600pt;z-index:251661312;mso-width-relative:page;mso-height-relative:page;" filled="f" stroked="t" coordsize="21600,21600" o:gfxdata="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l+B/zNgAAAALAQAADwAAAAAAAAABACAAAAAiAAAAZHJzL2Rv&#10;d25yZXYueG1sUEsBAhQAFAAAAAgAh07iQMGSW2bIAQAAmQMAAA4AAAAAAAAAAQAgAAAAJwEAAGRy&#10;cy9lMm9Eb2MueG1sUEsFBgAAAAAGAAYAWQEAAGEFAAAAAA=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  <w:r>
      <w:rPr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-1187450</wp:posOffset>
              </wp:positionH>
              <wp:positionV relativeFrom="paragraph">
                <wp:posOffset>534035</wp:posOffset>
              </wp:positionV>
              <wp:extent cx="7620000" cy="19685"/>
              <wp:effectExtent l="0" t="4445" r="0" b="13970"/>
              <wp:wrapNone/>
              <wp:docPr id="1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620000" cy="19685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Line 1" o:spid="_x0000_s1026" o:spt="20" style="position:absolute;left:0pt;flip:y;margin-left:-93.5pt;margin-top:42.05pt;height:1.55pt;width:600pt;z-index:251660288;mso-width-relative:page;mso-height-relative:page;" filled="f" stroked="t" coordsize="21600,21600" o:gfxdata="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nPHe32AAAAAsBAAAPAAAAAAAAAAEAIAAAACIAAABkcnMvZG93&#10;bnJldi54bWxQSwECFAAUAAAACACHTuJA/UuIu8cBAACZAwAADgAAAAAAAAABACAAAAAnAQAAZHJz&#10;L2Uyb0RvYy54bWxQSwUGAAAAAAYABgBZAQAAYAUAAAAA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  <w:r>
      <w:drawing>
        <wp:inline distT="0" distB="0" distL="114300" distR="114300">
          <wp:extent cx="4942840" cy="542925"/>
          <wp:effectExtent l="0" t="0" r="10160" b="9525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42840" cy="542925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62947214">
    <w:nsid w:val="5732CD8E"/>
    <w:multiLevelType w:val="singleLevel"/>
    <w:tmpl w:val="5732CD8E"/>
    <w:lvl w:ilvl="0" w:tentative="1">
      <w:start w:val="5"/>
      <w:numFmt w:val="decimal"/>
      <w:suff w:val="space"/>
      <w:lvlText w:val="%1."/>
      <w:lvlJc w:val="left"/>
    </w:lvl>
  </w:abstractNum>
  <w:abstractNum w:abstractNumId="1462947749">
    <w:nsid w:val="5732CFA5"/>
    <w:multiLevelType w:val="singleLevel"/>
    <w:tmpl w:val="5732CFA5"/>
    <w:lvl w:ilvl="0" w:tentative="1">
      <w:start w:val="2"/>
      <w:numFmt w:val="decimal"/>
      <w:suff w:val="nothing"/>
      <w:lvlText w:val="%1."/>
      <w:lvlJc w:val="left"/>
    </w:lvl>
  </w:abstractNum>
  <w:num w:numId="1">
    <w:abstractNumId w:val="1462947214"/>
  </w:num>
  <w:num w:numId="2">
    <w:abstractNumId w:val="14629477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062129"/>
    <w:rsid w:val="46062129"/>
    <w:rsid w:val="70AD07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2016-05-11T06:17:00Z</dcterms:created>
  <dc:creator>Administrator</dc:creator>
  <cp:lastModifiedBy>Administrator</cp:lastModifiedBy>
  <dcterms:modified xsi:type="dcterms:W3CDTF">2016-05-11T06:22:01Z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